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77" w:rsidRPr="00FF4FC3" w:rsidRDefault="00624477" w:rsidP="00624477">
      <w:pPr>
        <w:tabs>
          <w:tab w:val="left" w:pos="5910"/>
        </w:tabs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(کاربرگ طرح درس)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</w:t>
      </w:r>
      <w:r w:rsidRPr="00FF4FC3">
        <w:rPr>
          <w:rFonts w:ascii="IranNastaliq" w:hAnsi="IranNastaliq" w:cs="B Lotus" w:hint="cs"/>
          <w:sz w:val="28"/>
          <w:szCs w:val="28"/>
          <w:rtl/>
          <w:lang w:bidi="fa-IR"/>
        </w:rPr>
        <w:t>تاریخ بروزرسانی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:</w:t>
      </w:r>
      <w:r w:rsidRPr="00FF4FC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 w:rsidR="009A3EA8">
        <w:rPr>
          <w:rFonts w:ascii="IranNastaliq" w:hAnsi="IranNastaliq" w:cs="B Titr" w:hint="cs"/>
          <w:sz w:val="28"/>
          <w:szCs w:val="28"/>
          <w:rtl/>
          <w:lang w:bidi="fa-IR"/>
        </w:rPr>
        <w:t>1400</w:t>
      </w:r>
    </w:p>
    <w:p w:rsidR="00624477" w:rsidRPr="00FF4FC3" w:rsidRDefault="00624477" w:rsidP="009A3EA8">
      <w:pPr>
        <w:tabs>
          <w:tab w:val="left" w:pos="5910"/>
        </w:tabs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>دانشکده .....</w:t>
      </w:r>
      <w:r w:rsidR="009A3EA8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 xml:space="preserve">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9A3EA8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/دوم سال تحصیلی </w:t>
      </w:r>
      <w:r w:rsidR="009A3EA8">
        <w:rPr>
          <w:rFonts w:ascii="IranNastaliq" w:hAnsi="IranNastaliq" w:cs="B Lotus" w:hint="cs"/>
          <w:sz w:val="28"/>
          <w:szCs w:val="28"/>
          <w:rtl/>
          <w:lang w:bidi="fa-IR"/>
        </w:rPr>
        <w:t>1400/1401</w:t>
      </w:r>
    </w:p>
    <w:tbl>
      <w:tblPr>
        <w:tblStyle w:val="TableGrid"/>
        <w:tblW w:w="10566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599"/>
        <w:gridCol w:w="2147"/>
        <w:gridCol w:w="720"/>
        <w:gridCol w:w="975"/>
      </w:tblGrid>
      <w:tr w:rsidR="00624477" w:rsidTr="000E2D9B">
        <w:trPr>
          <w:trHeight w:val="386"/>
          <w:jc w:val="center"/>
        </w:trPr>
        <w:tc>
          <w:tcPr>
            <w:tcW w:w="4045" w:type="dxa"/>
            <w:gridSpan w:val="3"/>
          </w:tcPr>
          <w:p w:rsidR="00624477" w:rsidRDefault="00624477" w:rsidP="000E2D9B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Pr="003C2AD5">
              <w:rPr>
                <w:rFonts w:ascii="IranNastaliq" w:hAnsi="IranNastaliq" w:cs="B Mitra" w:hint="cs"/>
                <w:sz w:val="28"/>
                <w:szCs w:val="28"/>
                <w:lang w:bidi="fa-IR"/>
              </w:rPr>
              <w:sym w:font="Wingdings 2" w:char="F052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679" w:type="dxa"/>
            <w:gridSpan w:val="2"/>
          </w:tcPr>
          <w:p w:rsidR="00624477" w:rsidRPr="003C2AD5" w:rsidRDefault="00624477" w:rsidP="000E2D9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تعداد واحد: نظری </w:t>
            </w:r>
            <w:r w:rsidRPr="003C2AD5">
              <w:rPr>
                <w:rFonts w:ascii="IranNastaliq" w:hAnsi="IranNastaliq" w:cs="B Mitra" w:hint="cs"/>
                <w:sz w:val="28"/>
                <w:szCs w:val="28"/>
                <w:lang w:bidi="fa-IR"/>
              </w:rPr>
              <w:sym w:font="Wingdings 2" w:char="F052"/>
            </w:r>
            <w:r w:rsidRPr="003C2A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 </w:t>
            </w:r>
            <w:r w:rsidRPr="003C2AD5">
              <w:rPr>
                <w:rFonts w:asciiTheme="majorBidi" w:hAnsiTheme="majorBidi" w:cstheme="majorBidi"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2867" w:type="dxa"/>
            <w:gridSpan w:val="2"/>
          </w:tcPr>
          <w:p w:rsidR="00624477" w:rsidRPr="005908E6" w:rsidRDefault="00624477" w:rsidP="000E2D9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تاریخ تحلیلی صدر اسلام </w:t>
            </w:r>
          </w:p>
        </w:tc>
        <w:tc>
          <w:tcPr>
            <w:tcW w:w="975" w:type="dxa"/>
            <w:vMerge w:val="restart"/>
          </w:tcPr>
          <w:p w:rsidR="00624477" w:rsidRPr="00047D53" w:rsidRDefault="00624477" w:rsidP="000E2D9B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624477" w:rsidRDefault="00624477" w:rsidP="000E2D9B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624477" w:rsidTr="000E2D9B">
        <w:trPr>
          <w:trHeight w:val="341"/>
          <w:jc w:val="center"/>
        </w:trPr>
        <w:tc>
          <w:tcPr>
            <w:tcW w:w="6724" w:type="dxa"/>
            <w:gridSpan w:val="5"/>
          </w:tcPr>
          <w:p w:rsidR="00624477" w:rsidRDefault="00624477" w:rsidP="000E2D9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2867" w:type="dxa"/>
            <w:gridSpan w:val="2"/>
          </w:tcPr>
          <w:p w:rsidR="00624477" w:rsidRPr="005908E6" w:rsidRDefault="00624477" w:rsidP="000E2D9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975" w:type="dxa"/>
            <w:vMerge/>
          </w:tcPr>
          <w:p w:rsidR="00624477" w:rsidRDefault="00624477" w:rsidP="000E2D9B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624477" w:rsidTr="000E2D9B">
        <w:trPr>
          <w:trHeight w:val="395"/>
          <w:jc w:val="center"/>
        </w:trPr>
        <w:tc>
          <w:tcPr>
            <w:tcW w:w="5125" w:type="dxa"/>
            <w:gridSpan w:val="4"/>
          </w:tcPr>
          <w:p w:rsidR="00624477" w:rsidRPr="00E31D17" w:rsidRDefault="00624477" w:rsidP="000E2D9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5441" w:type="dxa"/>
            <w:gridSpan w:val="4"/>
          </w:tcPr>
          <w:p w:rsidR="00624477" w:rsidRDefault="00624477" w:rsidP="009A3EA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672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A3EA8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حسینعلی عربی</w:t>
            </w:r>
          </w:p>
        </w:tc>
      </w:tr>
      <w:tr w:rsidR="00624477" w:rsidTr="000E2D9B">
        <w:trPr>
          <w:trHeight w:val="341"/>
          <w:jc w:val="center"/>
        </w:trPr>
        <w:tc>
          <w:tcPr>
            <w:tcW w:w="5125" w:type="dxa"/>
            <w:gridSpan w:val="4"/>
          </w:tcPr>
          <w:p w:rsidR="00624477" w:rsidRPr="00E31D17" w:rsidRDefault="00624477" w:rsidP="000E2D9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5441" w:type="dxa"/>
            <w:gridSpan w:val="4"/>
          </w:tcPr>
          <w:p w:rsidR="00624477" w:rsidRDefault="00624477" w:rsidP="000E2D9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 </w:t>
            </w:r>
          </w:p>
        </w:tc>
      </w:tr>
      <w:tr w:rsidR="00624477" w:rsidTr="000E2D9B">
        <w:trPr>
          <w:trHeight w:val="341"/>
          <w:jc w:val="center"/>
        </w:trPr>
        <w:tc>
          <w:tcPr>
            <w:tcW w:w="10566" w:type="dxa"/>
            <w:gridSpan w:val="8"/>
          </w:tcPr>
          <w:p w:rsidR="00624477" w:rsidRPr="00E31D17" w:rsidRDefault="00624477" w:rsidP="009A3EA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 و شماره کلاس: </w:t>
            </w:r>
            <w:bookmarkStart w:id="0" w:name="_GoBack"/>
            <w:bookmarkEnd w:id="0"/>
          </w:p>
        </w:tc>
      </w:tr>
      <w:tr w:rsidR="00624477" w:rsidTr="000E2D9B">
        <w:trPr>
          <w:trHeight w:val="359"/>
          <w:jc w:val="center"/>
        </w:trPr>
        <w:tc>
          <w:tcPr>
            <w:tcW w:w="10566" w:type="dxa"/>
            <w:gridSpan w:val="8"/>
          </w:tcPr>
          <w:p w:rsidR="00624477" w:rsidRPr="00635E32" w:rsidRDefault="00624477" w:rsidP="00805B08">
            <w:pPr>
              <w:jc w:val="right"/>
              <w:rPr>
                <w:rFonts w:ascii="IranNastaliq" w:hAnsi="IranNastaliq" w:cs="B Nazanin"/>
                <w:sz w:val="26"/>
                <w:szCs w:val="26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Pr="00191356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آگاهی از مباحث تاریخی در متون منابع اصیل و اولیه، 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بررسی علل و عوامل شکل گیری حوادث و عبرت آموزی </w:t>
            </w:r>
            <w:r w:rsidRPr="00191356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24477" w:rsidTr="000E2D9B">
        <w:trPr>
          <w:trHeight w:val="395"/>
          <w:jc w:val="center"/>
        </w:trPr>
        <w:tc>
          <w:tcPr>
            <w:tcW w:w="10566" w:type="dxa"/>
            <w:gridSpan w:val="8"/>
          </w:tcPr>
          <w:p w:rsidR="00624477" w:rsidRPr="008D2DEA" w:rsidRDefault="00624477" w:rsidP="000E2D9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استفاده از تجهیزات کمک آموزشی از قبیل ویدئو پرژکتور و تخته هوشمند</w:t>
            </w:r>
          </w:p>
        </w:tc>
      </w:tr>
      <w:tr w:rsidR="00624477" w:rsidTr="000E2D9B">
        <w:trPr>
          <w:trHeight w:val="224"/>
          <w:jc w:val="center"/>
        </w:trPr>
        <w:tc>
          <w:tcPr>
            <w:tcW w:w="1525" w:type="dxa"/>
          </w:tcPr>
          <w:p w:rsidR="00624477" w:rsidRPr="00C1549F" w:rsidRDefault="00624477" w:rsidP="000E2D9B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624477" w:rsidRPr="00C1549F" w:rsidRDefault="00624477" w:rsidP="000E2D9B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624477" w:rsidRPr="00C1549F" w:rsidRDefault="00624477" w:rsidP="000E2D9B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746" w:type="dxa"/>
            <w:gridSpan w:val="2"/>
          </w:tcPr>
          <w:p w:rsidR="00624477" w:rsidRPr="00C1549F" w:rsidRDefault="00624477" w:rsidP="000E2D9B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624477" w:rsidRPr="00E13C35" w:rsidRDefault="00624477" w:rsidP="000E2D9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624477" w:rsidTr="000E2D9B">
        <w:trPr>
          <w:trHeight w:val="278"/>
          <w:jc w:val="center"/>
        </w:trPr>
        <w:tc>
          <w:tcPr>
            <w:tcW w:w="1525" w:type="dxa"/>
          </w:tcPr>
          <w:p w:rsidR="00624477" w:rsidRPr="00F90470" w:rsidRDefault="009A3EA8" w:rsidP="000E2D9B">
            <w:pPr>
              <w:widowControl w:val="0"/>
              <w:bidi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624477" w:rsidRPr="00FE7024" w:rsidRDefault="00624477" w:rsidP="000E2D9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9A3E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624477" w:rsidRPr="00FE7024" w:rsidRDefault="00624477" w:rsidP="000E2D9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9A3E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46" w:type="dxa"/>
            <w:gridSpan w:val="2"/>
          </w:tcPr>
          <w:p w:rsidR="00624477" w:rsidRPr="00FE7024" w:rsidRDefault="00624477" w:rsidP="000E2D9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9A3E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624477" w:rsidRPr="00E13C35" w:rsidRDefault="00624477" w:rsidP="000E2D9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624477" w:rsidTr="000E2D9B">
        <w:trPr>
          <w:trHeight w:val="1115"/>
          <w:jc w:val="center"/>
        </w:trPr>
        <w:tc>
          <w:tcPr>
            <w:tcW w:w="8871" w:type="dxa"/>
            <w:gridSpan w:val="6"/>
          </w:tcPr>
          <w:p w:rsidR="00624477" w:rsidRPr="002B5AF1" w:rsidRDefault="00624477" w:rsidP="00805B08">
            <w:pPr>
              <w:bidi/>
              <w:jc w:val="both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تاریخ امامت </w:t>
            </w:r>
            <w:r w:rsidR="00805B08">
              <w:rPr>
                <w:rFonts w:ascii="IranNastaliq" w:hAnsi="IranNastaliq" w:cs="B Nazanin"/>
                <w:sz w:val="26"/>
                <w:szCs w:val="26"/>
                <w:lang w:bidi="fa-IR"/>
              </w:rPr>
              <w:t>/</w:t>
            </w:r>
            <w:r w:rsidR="00805B08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اصغر 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منتظر القائم- تاریخ تحلیلی صدر اسلام (علی اکبر حسنی) و آقای نصیری </w:t>
            </w:r>
          </w:p>
        </w:tc>
        <w:tc>
          <w:tcPr>
            <w:tcW w:w="1695" w:type="dxa"/>
            <w:gridSpan w:val="2"/>
          </w:tcPr>
          <w:p w:rsidR="00624477" w:rsidRDefault="00624477" w:rsidP="000E2D9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624477" w:rsidRDefault="00624477" w:rsidP="000E2D9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24477" w:rsidRPr="005C644B" w:rsidRDefault="00624477" w:rsidP="00624477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624477" w:rsidTr="000E2D9B">
        <w:trPr>
          <w:trHeight w:val="383"/>
          <w:jc w:val="center"/>
        </w:trPr>
        <w:tc>
          <w:tcPr>
            <w:tcW w:w="1975" w:type="dxa"/>
          </w:tcPr>
          <w:p w:rsidR="00624477" w:rsidRPr="00891C14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624477" w:rsidRPr="00891C14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624477" w:rsidRPr="00891C14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624477" w:rsidTr="000E2D9B">
        <w:trPr>
          <w:trHeight w:val="152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805B0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بیان مباحث پایه در تاریخ صدر اسلام، بررسی جغرافیا و فرهنگ </w:t>
            </w:r>
            <w:r w:rsidR="00805B08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عمومی جزیره</w:t>
            </w:r>
            <w:r w:rsidR="00805B08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softHyphen/>
              <w:t xml:space="preserve">العرب 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24477" w:rsidTr="000E2D9B">
        <w:trPr>
          <w:trHeight w:val="89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805B0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بررسی تاریخ و سیره رسول گرامی اسلام از ولادت تا بعثت و مبارزات اعتقادی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24477" w:rsidTr="000E2D9B">
        <w:trPr>
          <w:trHeight w:val="197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805B0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بررسی بحث امامت با عنایت به آیات و روایات ، تاریخ خلافت خلفا 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24477" w:rsidTr="000E2D9B">
        <w:trPr>
          <w:trHeight w:val="206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805B0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دوران امامت امام حسن</w:t>
            </w:r>
            <w:r w:rsidR="00805B08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ع و 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علل صلح امام حسن (ع)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24477" w:rsidTr="000E2D9B">
        <w:trPr>
          <w:trHeight w:val="215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بررسی دوران امامت امام حسین (ع)، زمینه نهضت امام </w:t>
            </w:r>
            <w:r w:rsidR="00805B08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حسین (ع)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24477" w:rsidTr="000E2D9B">
        <w:trPr>
          <w:trHeight w:val="242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805B0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بررسی دوران زندگی امام سجاد (ع) و پیامدهای واقعه عاشورا، 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24477" w:rsidTr="000E2D9B">
        <w:trPr>
          <w:trHeight w:val="251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805B0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دوران شکوفایی فرهنگی امامت دوران خلافت امام جعفر صادق (ع) و امام محمد باقر (ع)، 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24477" w:rsidTr="000E2D9B">
        <w:trPr>
          <w:trHeight w:val="197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943F0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دوران امامت امام موسی کاظم و امام رضا (ع) 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24477" w:rsidTr="000E2D9B">
        <w:trPr>
          <w:trHeight w:val="188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943F0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بررسی دوران وکالت و سفارت در زمان امامت، </w:t>
            </w:r>
            <w:r w:rsidR="00943F0F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امام جواد و هادی علیهما السلام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24477" w:rsidTr="000E2D9B">
        <w:trPr>
          <w:trHeight w:val="206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943F0F">
            <w:pPr>
              <w:widowControl w:val="0"/>
              <w:bidi/>
              <w:spacing w:before="240"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بررسی دوران امامت امام حسن عسکری (ع)، ایجاد سازمان وکالت در نظام امامت 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24477" w:rsidTr="000E2D9B">
        <w:trPr>
          <w:trHeight w:val="224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دوران امامت حضرت مهدی (عج) در عصر</w:t>
            </w:r>
            <w:r w:rsidR="00943F0F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غیبت، سفرای چهارگانه، 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24477" w:rsidTr="000E2D9B">
        <w:trPr>
          <w:trHeight w:val="233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بررسی جامعه مهدویت و جهانی شدن، بررسی قیام و ظهور انقلاب حضرت مهدی (عج)، بررسی اصل ولایت فقیه (ولایت و رهبری جامعه اسلامی) در زمان غیبت.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24477" w:rsidTr="009F4F76">
        <w:trPr>
          <w:trHeight w:val="464"/>
          <w:jc w:val="center"/>
        </w:trPr>
        <w:tc>
          <w:tcPr>
            <w:tcW w:w="1975" w:type="dxa"/>
          </w:tcPr>
          <w:p w:rsidR="00624477" w:rsidRPr="00191356" w:rsidRDefault="00624477" w:rsidP="000E2D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0" w:type="dxa"/>
          </w:tcPr>
          <w:p w:rsidR="00624477" w:rsidRPr="00191356" w:rsidRDefault="00624477" w:rsidP="00805B0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بررسی نتایج حاصله از فراگیری درس تاریخ در طول ترم </w:t>
            </w:r>
          </w:p>
        </w:tc>
        <w:tc>
          <w:tcPr>
            <w:tcW w:w="1078" w:type="dxa"/>
          </w:tcPr>
          <w:p w:rsidR="00624477" w:rsidRPr="00E32E53" w:rsidRDefault="00624477" w:rsidP="000E2D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</w:tbl>
    <w:p w:rsidR="00624477" w:rsidRPr="005C644B" w:rsidRDefault="00624477" w:rsidP="00624477">
      <w:pPr>
        <w:tabs>
          <w:tab w:val="left" w:pos="5910"/>
        </w:tabs>
        <w:bidi/>
        <w:jc w:val="both"/>
        <w:rPr>
          <w:rFonts w:ascii="IranNastaliq" w:hAnsi="IranNastaliq" w:cs="IranNastaliq"/>
          <w:rtl/>
          <w:lang w:bidi="fa-IR"/>
        </w:rPr>
      </w:pPr>
    </w:p>
    <w:p w:rsidR="002F67D7" w:rsidRDefault="002F67D7">
      <w:pPr>
        <w:rPr>
          <w:rtl/>
          <w:lang w:bidi="fa-IR"/>
        </w:rPr>
      </w:pPr>
    </w:p>
    <w:sectPr w:rsidR="002F67D7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77"/>
    <w:rsid w:val="00267244"/>
    <w:rsid w:val="002F67D7"/>
    <w:rsid w:val="00624477"/>
    <w:rsid w:val="00805B08"/>
    <w:rsid w:val="00943F0F"/>
    <w:rsid w:val="009A3EA8"/>
    <w:rsid w:val="009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parsain</dc:creator>
  <cp:keywords/>
  <dc:description/>
  <cp:lastModifiedBy>Maaref_pc</cp:lastModifiedBy>
  <cp:revision>6</cp:revision>
  <dcterms:created xsi:type="dcterms:W3CDTF">2019-02-13T11:30:00Z</dcterms:created>
  <dcterms:modified xsi:type="dcterms:W3CDTF">2022-02-02T09:14:00Z</dcterms:modified>
</cp:coreProperties>
</file>